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7CE8C" w14:textId="77777777" w:rsidR="001835C4" w:rsidRPr="001835C4" w:rsidRDefault="001835C4" w:rsidP="001835C4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1835C4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59B7CD7" w14:textId="77777777" w:rsidR="001835C4" w:rsidRPr="001835C4" w:rsidRDefault="001835C4" w:rsidP="001835C4">
      <w:pPr>
        <w:rPr>
          <w:rFonts w:ascii="Tahoma" w:hAnsi="Tahoma" w:cs="Tahoma"/>
          <w:i/>
          <w:sz w:val="20"/>
          <w:szCs w:val="20"/>
          <w:lang w:val="es-PE"/>
        </w:rPr>
      </w:pPr>
    </w:p>
    <w:p w14:paraId="191135D9" w14:textId="77777777" w:rsidR="001835C4" w:rsidRPr="001835C4" w:rsidRDefault="001835C4" w:rsidP="001835C4">
      <w:pPr>
        <w:rPr>
          <w:rFonts w:ascii="Tahoma" w:hAnsi="Tahoma" w:cs="Tahoma"/>
          <w:i/>
          <w:lang w:val="es-PE"/>
        </w:rPr>
      </w:pPr>
      <w:r w:rsidRPr="001835C4">
        <w:rPr>
          <w:rFonts w:ascii="Tahoma" w:hAnsi="Tahoma" w:cs="Tahoma"/>
          <w:b/>
          <w:bCs/>
          <w:i/>
          <w:lang w:val="es-PE"/>
        </w:rPr>
        <w:t>PACIENTE</w:t>
      </w:r>
      <w:r w:rsidRPr="001835C4">
        <w:rPr>
          <w:rFonts w:ascii="Tahoma" w:hAnsi="Tahoma" w:cs="Tahoma"/>
          <w:i/>
          <w:lang w:val="es-PE"/>
        </w:rPr>
        <w:tab/>
      </w:r>
      <w:r w:rsidRPr="001835C4">
        <w:rPr>
          <w:rFonts w:ascii="Tahoma" w:hAnsi="Tahoma" w:cs="Tahoma"/>
          <w:i/>
          <w:lang w:val="es-PE"/>
        </w:rPr>
        <w:tab/>
      </w:r>
      <w:r w:rsidRPr="001835C4">
        <w:rPr>
          <w:rFonts w:ascii="Tahoma" w:hAnsi="Tahoma" w:cs="Tahoma"/>
          <w:b/>
          <w:i/>
          <w:lang w:val="es-PE"/>
        </w:rPr>
        <w:t>:</w:t>
      </w:r>
      <w:r w:rsidRPr="001835C4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1835C4">
        <w:rPr>
          <w:rFonts w:ascii="Tahoma" w:hAnsi="Tahoma" w:cs="Tahoma"/>
          <w:i/>
          <w:lang w:val="es-PE"/>
        </w:rPr>
        <w:instrText xml:space="preserve"> </w:instrText>
      </w:r>
      <w:r w:rsidRPr="001835C4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1835C4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1835C4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444B9555" w14:textId="77777777" w:rsidR="001835C4" w:rsidRPr="001835C4" w:rsidRDefault="001835C4" w:rsidP="001835C4">
      <w:pPr>
        <w:rPr>
          <w:rFonts w:ascii="Tahoma" w:hAnsi="Tahoma" w:cs="Tahoma"/>
          <w:i/>
          <w:lang w:val="es-PE"/>
        </w:rPr>
      </w:pPr>
      <w:r w:rsidRPr="001835C4">
        <w:rPr>
          <w:rFonts w:ascii="Tahoma" w:hAnsi="Tahoma" w:cs="Tahoma"/>
          <w:b/>
          <w:i/>
          <w:lang w:val="es-PE"/>
        </w:rPr>
        <w:t>EDAD</w:t>
      </w:r>
      <w:r w:rsidRPr="001835C4">
        <w:rPr>
          <w:rFonts w:ascii="Tahoma" w:hAnsi="Tahoma" w:cs="Tahoma"/>
          <w:b/>
          <w:i/>
          <w:lang w:val="es-PE"/>
        </w:rPr>
        <w:tab/>
      </w:r>
      <w:r w:rsidRPr="001835C4">
        <w:rPr>
          <w:rFonts w:ascii="Tahoma" w:hAnsi="Tahoma" w:cs="Tahoma"/>
          <w:b/>
          <w:i/>
          <w:lang w:val="es-PE"/>
        </w:rPr>
        <w:tab/>
      </w:r>
      <w:r w:rsidRPr="001835C4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1835C4">
        <w:rPr>
          <w:rFonts w:ascii="Tahoma" w:hAnsi="Tahoma" w:cs="Tahoma"/>
          <w:i/>
          <w:lang w:val="es-PE"/>
        </w:rPr>
        <w:instrText xml:space="preserve"> </w:instrText>
      </w:r>
      <w:r w:rsidRPr="001835C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1835C4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1835C4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1835C4">
        <w:rPr>
          <w:rFonts w:ascii="Tahoma" w:hAnsi="Tahoma" w:cs="Tahoma"/>
          <w:i/>
          <w:lang w:val="es-PE"/>
        </w:rPr>
        <w:t xml:space="preserve">  AÑOS</w:t>
      </w:r>
    </w:p>
    <w:p w14:paraId="22ACAD01" w14:textId="77777777" w:rsidR="001835C4" w:rsidRPr="001835C4" w:rsidRDefault="001835C4" w:rsidP="001835C4">
      <w:pPr>
        <w:rPr>
          <w:rFonts w:ascii="Tahoma" w:hAnsi="Tahoma" w:cs="Tahoma"/>
          <w:i/>
          <w:lang w:val="es-PE"/>
        </w:rPr>
      </w:pPr>
      <w:r w:rsidRPr="001835C4">
        <w:rPr>
          <w:rFonts w:ascii="Tahoma" w:hAnsi="Tahoma" w:cs="Tahoma"/>
          <w:b/>
          <w:bCs/>
          <w:i/>
          <w:lang w:val="es-PE"/>
        </w:rPr>
        <w:t>EXAMEN</w:t>
      </w:r>
      <w:r w:rsidRPr="001835C4">
        <w:rPr>
          <w:rFonts w:ascii="Tahoma" w:hAnsi="Tahoma" w:cs="Tahoma"/>
          <w:b/>
          <w:bCs/>
          <w:i/>
          <w:lang w:val="es-PE"/>
        </w:rPr>
        <w:tab/>
      </w:r>
      <w:r w:rsidRPr="001835C4">
        <w:rPr>
          <w:rFonts w:ascii="Tahoma" w:hAnsi="Tahoma" w:cs="Tahoma"/>
          <w:i/>
          <w:lang w:val="es-PE"/>
        </w:rPr>
        <w:tab/>
      </w:r>
      <w:r w:rsidRPr="001835C4">
        <w:rPr>
          <w:rFonts w:ascii="Tahoma" w:hAnsi="Tahoma" w:cs="Tahoma"/>
          <w:b/>
          <w:i/>
          <w:lang w:val="es-PE"/>
        </w:rPr>
        <w:t>:</w:t>
      </w:r>
      <w:r w:rsidRPr="001835C4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1835C4">
        <w:rPr>
          <w:rFonts w:ascii="Tahoma" w:hAnsi="Tahoma" w:cs="Tahoma"/>
          <w:i/>
          <w:lang w:val="es-PE"/>
        </w:rPr>
        <w:instrText xml:space="preserve"> </w:instrText>
      </w:r>
      <w:r w:rsidRPr="001835C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1835C4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1835C4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5575D202" w14:textId="29AE1675" w:rsidR="001835C4" w:rsidRPr="001835C4" w:rsidRDefault="001835C4" w:rsidP="001835C4">
      <w:pPr>
        <w:rPr>
          <w:rFonts w:ascii="Tahoma" w:hAnsi="Tahoma" w:cs="Tahoma"/>
          <w:i/>
          <w:lang w:val="es-PE"/>
        </w:rPr>
      </w:pPr>
      <w:r w:rsidRPr="001835C4">
        <w:rPr>
          <w:rFonts w:ascii="Tahoma" w:hAnsi="Tahoma" w:cs="Tahoma"/>
          <w:b/>
          <w:bCs/>
          <w:i/>
          <w:lang w:val="es-PE"/>
        </w:rPr>
        <w:t>INDICACIÓN</w:t>
      </w:r>
      <w:r w:rsidRPr="001835C4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1835C4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1835C4">
        <w:rPr>
          <w:rFonts w:ascii="Tahoma" w:hAnsi="Tahoma" w:cs="Tahoma"/>
          <w:i/>
          <w:lang w:val="es-PE"/>
        </w:rPr>
        <w:instrText xml:space="preserve"> </w:instrText>
      </w:r>
      <w:r w:rsidRPr="001835C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1835C4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1835C4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24067DFB" w14:textId="77777777" w:rsidR="001835C4" w:rsidRPr="001835C4" w:rsidRDefault="001835C4" w:rsidP="001835C4">
      <w:pPr>
        <w:rPr>
          <w:rFonts w:ascii="Tahoma" w:hAnsi="Tahoma" w:cs="Tahoma"/>
          <w:i/>
          <w:lang w:val="es-PE"/>
        </w:rPr>
      </w:pPr>
      <w:r w:rsidRPr="001835C4">
        <w:rPr>
          <w:rFonts w:ascii="Tahoma" w:hAnsi="Tahoma" w:cs="Tahoma"/>
          <w:b/>
          <w:bCs/>
          <w:i/>
          <w:lang w:val="es-PE"/>
        </w:rPr>
        <w:t>FECHA</w:t>
      </w:r>
      <w:r w:rsidRPr="001835C4">
        <w:rPr>
          <w:rFonts w:ascii="Tahoma" w:hAnsi="Tahoma" w:cs="Tahoma"/>
          <w:b/>
          <w:bCs/>
          <w:i/>
          <w:lang w:val="es-PE"/>
        </w:rPr>
        <w:tab/>
      </w:r>
      <w:r w:rsidRPr="001835C4">
        <w:rPr>
          <w:rFonts w:ascii="Tahoma" w:hAnsi="Tahoma" w:cs="Tahoma"/>
          <w:i/>
          <w:lang w:val="es-PE"/>
        </w:rPr>
        <w:tab/>
      </w:r>
      <w:r w:rsidRPr="001835C4">
        <w:rPr>
          <w:rFonts w:ascii="Tahoma" w:hAnsi="Tahoma" w:cs="Tahoma"/>
          <w:b/>
          <w:i/>
          <w:lang w:val="es-PE"/>
        </w:rPr>
        <w:t>:</w:t>
      </w:r>
      <w:r w:rsidRPr="001835C4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1835C4">
        <w:rPr>
          <w:rFonts w:ascii="Tahoma" w:hAnsi="Tahoma" w:cs="Tahoma"/>
          <w:i/>
          <w:lang w:val="es-PE"/>
        </w:rPr>
        <w:instrText xml:space="preserve"> </w:instrText>
      </w:r>
      <w:r w:rsidRPr="001835C4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1835C4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1835C4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281BC533" w14:textId="77777777" w:rsidR="001835C4" w:rsidRPr="001835C4" w:rsidRDefault="001835C4" w:rsidP="001835C4">
      <w:pPr>
        <w:rPr>
          <w:lang w:val="es-PE"/>
        </w:rPr>
      </w:pPr>
    </w:p>
    <w:p w14:paraId="4C690626" w14:textId="77777777" w:rsidR="001835C4" w:rsidRPr="001835C4" w:rsidRDefault="001835C4" w:rsidP="001835C4">
      <w:pPr>
        <w:pStyle w:val="Ttulo1"/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EL EXAMEN RADIOGRÁFICO DE LAS CADERAS TOMADO EN INCIDENCIAS AP EN ADUCCION Y EN ABDUCCION CON ROTACION INTERNA MAXIMA, MUESTRAN:</w:t>
      </w:r>
    </w:p>
    <w:p w14:paraId="741DCAB9" w14:textId="77777777" w:rsidR="001835C4" w:rsidRPr="001835C4" w:rsidRDefault="001835C4" w:rsidP="001835C4">
      <w:pPr>
        <w:rPr>
          <w:rFonts w:ascii="Tahoma" w:hAnsi="Tahoma" w:cs="Arial"/>
          <w:b/>
          <w:bCs/>
          <w:i/>
          <w:sz w:val="18"/>
          <w:szCs w:val="20"/>
          <w:lang w:val="es-PE"/>
        </w:rPr>
      </w:pPr>
    </w:p>
    <w:p w14:paraId="35F72321" w14:textId="77777777" w:rsidR="001835C4" w:rsidRPr="003A55F1" w:rsidRDefault="001835C4" w:rsidP="001835C4">
      <w:pPr>
        <w:numPr>
          <w:ilvl w:val="0"/>
          <w:numId w:val="3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sz w:val="18"/>
          <w:szCs w:val="20"/>
        </w:rPr>
      </w:pPr>
      <w:r w:rsidRPr="003A55F1">
        <w:rPr>
          <w:rFonts w:ascii="Tahoma" w:hAnsi="Tahoma"/>
          <w:i/>
          <w:sz w:val="18"/>
          <w:szCs w:val="20"/>
        </w:rPr>
        <w:t>Densidad ósea conservada.</w:t>
      </w:r>
    </w:p>
    <w:p w14:paraId="650B6FA5" w14:textId="77777777" w:rsidR="001835C4" w:rsidRPr="003A55F1" w:rsidRDefault="001835C4" w:rsidP="001835C4">
      <w:pPr>
        <w:ind w:left="-360"/>
        <w:jc w:val="both"/>
        <w:rPr>
          <w:rFonts w:ascii="Tahoma" w:hAnsi="Tahoma"/>
          <w:i/>
          <w:sz w:val="18"/>
          <w:szCs w:val="20"/>
        </w:rPr>
      </w:pPr>
    </w:p>
    <w:p w14:paraId="02C6F1CD" w14:textId="77777777" w:rsidR="001835C4" w:rsidRPr="001835C4" w:rsidRDefault="001835C4" w:rsidP="001835C4">
      <w:pPr>
        <w:numPr>
          <w:ilvl w:val="0"/>
          <w:numId w:val="3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Adecuada conformación y/o morfología del techo acetabular derecho.</w:t>
      </w:r>
    </w:p>
    <w:p w14:paraId="2536E552" w14:textId="77777777" w:rsidR="001835C4" w:rsidRPr="001835C4" w:rsidRDefault="001835C4" w:rsidP="001835C4">
      <w:pPr>
        <w:numPr>
          <w:ilvl w:val="0"/>
          <w:numId w:val="4"/>
        </w:numPr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Angulo acetabular: Mide: 29º, dentro de los límites normales en atención al grupo etario.</w:t>
      </w:r>
    </w:p>
    <w:p w14:paraId="460835D6" w14:textId="77777777" w:rsidR="001835C4" w:rsidRPr="001835C4" w:rsidRDefault="001835C4" w:rsidP="001835C4">
      <w:pPr>
        <w:numPr>
          <w:ilvl w:val="0"/>
          <w:numId w:val="4"/>
        </w:numPr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(Valor referencial: &lt;32º en niños &lt;1 año)</w:t>
      </w:r>
    </w:p>
    <w:p w14:paraId="44062251" w14:textId="77777777" w:rsidR="001835C4" w:rsidRPr="001835C4" w:rsidRDefault="001835C4" w:rsidP="001835C4">
      <w:pPr>
        <w:ind w:left="-360"/>
        <w:jc w:val="both"/>
        <w:rPr>
          <w:rFonts w:ascii="Tahoma" w:hAnsi="Tahoma"/>
          <w:i/>
          <w:sz w:val="18"/>
          <w:szCs w:val="20"/>
          <w:lang w:val="es-PE"/>
        </w:rPr>
      </w:pPr>
    </w:p>
    <w:p w14:paraId="3A5F5385" w14:textId="77777777" w:rsidR="001835C4" w:rsidRPr="001835C4" w:rsidRDefault="001835C4" w:rsidP="001835C4">
      <w:pPr>
        <w:numPr>
          <w:ilvl w:val="0"/>
          <w:numId w:val="3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Adecuada conformación y/o morfología del techo acetabular izquierdo.</w:t>
      </w:r>
    </w:p>
    <w:p w14:paraId="7613E3D7" w14:textId="77777777" w:rsidR="001835C4" w:rsidRPr="001835C4" w:rsidRDefault="001835C4" w:rsidP="001835C4">
      <w:pPr>
        <w:numPr>
          <w:ilvl w:val="0"/>
          <w:numId w:val="4"/>
        </w:numPr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Angulo acetabular: Mide: 29º, dentro de los límites normales en atención al grupo etario.</w:t>
      </w:r>
    </w:p>
    <w:p w14:paraId="741896BA" w14:textId="77777777" w:rsidR="001835C4" w:rsidRPr="001835C4" w:rsidRDefault="001835C4" w:rsidP="001835C4">
      <w:pPr>
        <w:numPr>
          <w:ilvl w:val="0"/>
          <w:numId w:val="4"/>
        </w:numPr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>(Valor referencial: &lt;32º en niños &lt;1 año)</w:t>
      </w:r>
    </w:p>
    <w:p w14:paraId="6E5B65DD" w14:textId="77777777" w:rsidR="001835C4" w:rsidRPr="001835C4" w:rsidRDefault="001835C4" w:rsidP="001835C4">
      <w:pPr>
        <w:ind w:left="-360"/>
        <w:jc w:val="both"/>
        <w:rPr>
          <w:rFonts w:ascii="Tahoma" w:hAnsi="Tahoma"/>
          <w:i/>
          <w:sz w:val="18"/>
          <w:szCs w:val="20"/>
          <w:lang w:val="es-PE"/>
        </w:rPr>
      </w:pPr>
    </w:p>
    <w:p w14:paraId="435FB8B6" w14:textId="77777777" w:rsidR="001835C4" w:rsidRPr="001835C4" w:rsidRDefault="001835C4" w:rsidP="001835C4">
      <w:pPr>
        <w:numPr>
          <w:ilvl w:val="0"/>
          <w:numId w:val="3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 xml:space="preserve">Línea de </w:t>
      </w:r>
      <w:proofErr w:type="spellStart"/>
      <w:r w:rsidRPr="001835C4">
        <w:rPr>
          <w:rFonts w:ascii="Tahoma" w:hAnsi="Tahoma"/>
          <w:i/>
          <w:sz w:val="18"/>
          <w:szCs w:val="20"/>
          <w:lang w:val="es-PE"/>
        </w:rPr>
        <w:t>shenton</w:t>
      </w:r>
      <w:proofErr w:type="spellEnd"/>
      <w:r w:rsidRPr="001835C4">
        <w:rPr>
          <w:rFonts w:ascii="Tahoma" w:hAnsi="Tahoma"/>
          <w:i/>
          <w:sz w:val="18"/>
          <w:szCs w:val="20"/>
          <w:lang w:val="es-PE"/>
        </w:rPr>
        <w:t xml:space="preserve"> </w:t>
      </w:r>
      <w:proofErr w:type="spellStart"/>
      <w:r w:rsidRPr="001835C4">
        <w:rPr>
          <w:rFonts w:ascii="Tahoma" w:hAnsi="Tahoma"/>
          <w:i/>
          <w:sz w:val="18"/>
          <w:szCs w:val="20"/>
          <w:lang w:val="es-PE"/>
        </w:rPr>
        <w:t>menard</w:t>
      </w:r>
      <w:proofErr w:type="spellEnd"/>
      <w:r w:rsidRPr="001835C4">
        <w:rPr>
          <w:rFonts w:ascii="Tahoma" w:hAnsi="Tahoma"/>
          <w:i/>
          <w:sz w:val="18"/>
          <w:szCs w:val="20"/>
          <w:lang w:val="es-PE"/>
        </w:rPr>
        <w:t xml:space="preserve"> conservadas en ambas caderas.</w:t>
      </w:r>
    </w:p>
    <w:p w14:paraId="4A3DE779" w14:textId="77777777" w:rsidR="001835C4" w:rsidRPr="001835C4" w:rsidRDefault="001835C4" w:rsidP="001835C4">
      <w:pPr>
        <w:jc w:val="both"/>
        <w:rPr>
          <w:rFonts w:ascii="Tahoma" w:hAnsi="Tahoma"/>
          <w:i/>
          <w:sz w:val="18"/>
          <w:szCs w:val="20"/>
          <w:lang w:val="es-PE"/>
        </w:rPr>
      </w:pPr>
    </w:p>
    <w:p w14:paraId="43E5E021" w14:textId="77777777" w:rsidR="001835C4" w:rsidRPr="001835C4" w:rsidRDefault="001835C4" w:rsidP="001835C4">
      <w:pPr>
        <w:numPr>
          <w:ilvl w:val="0"/>
          <w:numId w:val="3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sz w:val="18"/>
          <w:szCs w:val="20"/>
          <w:lang w:val="es-PE"/>
        </w:rPr>
      </w:pPr>
      <w:r w:rsidRPr="001835C4">
        <w:rPr>
          <w:rFonts w:ascii="Tahoma" w:hAnsi="Tahoma"/>
          <w:i/>
          <w:sz w:val="18"/>
          <w:szCs w:val="20"/>
          <w:lang w:val="es-PE"/>
        </w:rPr>
        <w:t xml:space="preserve">Epífisis femorales bien asentadas en cavidad acetabular bilateral y proyectadas en los cuadrantes de </w:t>
      </w:r>
      <w:proofErr w:type="spellStart"/>
      <w:r w:rsidRPr="001835C4">
        <w:rPr>
          <w:rFonts w:ascii="Tahoma" w:hAnsi="Tahoma"/>
          <w:i/>
          <w:sz w:val="18"/>
          <w:szCs w:val="20"/>
          <w:lang w:val="es-PE"/>
        </w:rPr>
        <w:t>ombredane</w:t>
      </w:r>
      <w:proofErr w:type="spellEnd"/>
      <w:r w:rsidRPr="001835C4">
        <w:rPr>
          <w:rFonts w:ascii="Tahoma" w:hAnsi="Tahoma"/>
          <w:i/>
          <w:sz w:val="18"/>
          <w:szCs w:val="20"/>
          <w:lang w:val="es-PE"/>
        </w:rPr>
        <w:t xml:space="preserve"> respectivos (cuadrante inferior – interno).</w:t>
      </w:r>
    </w:p>
    <w:p w14:paraId="64D41D4A" w14:textId="77777777" w:rsidR="001835C4" w:rsidRPr="001835C4" w:rsidRDefault="001835C4" w:rsidP="001835C4">
      <w:pPr>
        <w:pStyle w:val="Prrafodelista"/>
        <w:rPr>
          <w:rFonts w:ascii="Tahoma" w:hAnsi="Tahoma"/>
          <w:i/>
          <w:sz w:val="18"/>
          <w:szCs w:val="20"/>
          <w:lang w:val="es-PE"/>
        </w:rPr>
      </w:pPr>
    </w:p>
    <w:p w14:paraId="38748EC7" w14:textId="77777777" w:rsidR="001835C4" w:rsidRPr="003A55F1" w:rsidRDefault="001835C4" w:rsidP="001835C4">
      <w:pPr>
        <w:numPr>
          <w:ilvl w:val="0"/>
          <w:numId w:val="3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sz w:val="18"/>
          <w:szCs w:val="20"/>
        </w:rPr>
      </w:pPr>
      <w:r w:rsidRPr="003A55F1">
        <w:rPr>
          <w:rFonts w:ascii="Tahoma" w:hAnsi="Tahoma"/>
          <w:i/>
          <w:sz w:val="18"/>
          <w:szCs w:val="20"/>
        </w:rPr>
        <w:t>Partes blandas de radiopacidad homogénea.</w:t>
      </w:r>
    </w:p>
    <w:p w14:paraId="6A963B89" w14:textId="77777777" w:rsidR="001835C4" w:rsidRDefault="001835C4" w:rsidP="001835C4">
      <w:pPr>
        <w:jc w:val="both"/>
        <w:rPr>
          <w:rFonts w:ascii="Tahoma" w:hAnsi="Tahoma"/>
          <w:i/>
          <w:sz w:val="18"/>
          <w:szCs w:val="20"/>
        </w:rPr>
      </w:pPr>
    </w:p>
    <w:p w14:paraId="2076EF68" w14:textId="77777777" w:rsidR="001835C4" w:rsidRPr="003A55F1" w:rsidRDefault="001835C4" w:rsidP="001835C4">
      <w:pPr>
        <w:jc w:val="both"/>
        <w:rPr>
          <w:rFonts w:ascii="Tahoma" w:hAnsi="Tahoma"/>
          <w:i/>
          <w:sz w:val="18"/>
          <w:szCs w:val="20"/>
        </w:rPr>
      </w:pPr>
    </w:p>
    <w:p w14:paraId="0DCB2D32" w14:textId="77777777" w:rsidR="001835C4" w:rsidRPr="003A55F1" w:rsidRDefault="001835C4" w:rsidP="001835C4">
      <w:pPr>
        <w:jc w:val="both"/>
        <w:rPr>
          <w:rFonts w:ascii="Tahoma" w:hAnsi="Tahoma"/>
          <w:b/>
          <w:i/>
          <w:sz w:val="18"/>
          <w:szCs w:val="20"/>
        </w:rPr>
      </w:pPr>
      <w:r w:rsidRPr="003A55F1">
        <w:rPr>
          <w:rFonts w:ascii="Tahoma" w:hAnsi="Tahoma"/>
          <w:b/>
          <w:i/>
          <w:sz w:val="18"/>
          <w:szCs w:val="20"/>
        </w:rPr>
        <w:t>IDx:</w:t>
      </w:r>
    </w:p>
    <w:p w14:paraId="4691846C" w14:textId="77777777" w:rsidR="001835C4" w:rsidRPr="003A55F1" w:rsidRDefault="001835C4" w:rsidP="001835C4">
      <w:pPr>
        <w:jc w:val="both"/>
        <w:rPr>
          <w:rFonts w:ascii="Tahoma" w:hAnsi="Tahoma"/>
          <w:i/>
          <w:sz w:val="18"/>
          <w:szCs w:val="20"/>
        </w:rPr>
      </w:pPr>
    </w:p>
    <w:p w14:paraId="5791F1FC" w14:textId="77777777" w:rsidR="001835C4" w:rsidRPr="003A55F1" w:rsidRDefault="001835C4" w:rsidP="001835C4">
      <w:pPr>
        <w:jc w:val="both"/>
        <w:rPr>
          <w:rFonts w:ascii="Tahoma" w:hAnsi="Tahoma"/>
          <w:i/>
          <w:sz w:val="18"/>
          <w:szCs w:val="20"/>
        </w:rPr>
      </w:pPr>
      <w:r w:rsidRPr="003A55F1">
        <w:rPr>
          <w:rFonts w:ascii="Tahoma" w:hAnsi="Tahoma"/>
          <w:i/>
          <w:sz w:val="18"/>
          <w:szCs w:val="20"/>
        </w:rPr>
        <w:t>CADERAS RADIOLOGICAMENTE CONSERVADAS.</w:t>
      </w:r>
    </w:p>
    <w:p w14:paraId="14FD26B8" w14:textId="77777777" w:rsidR="001835C4" w:rsidRPr="003A55F1" w:rsidRDefault="001835C4" w:rsidP="001835C4">
      <w:pPr>
        <w:jc w:val="both"/>
        <w:rPr>
          <w:rFonts w:ascii="Tahoma" w:hAnsi="Tahoma"/>
          <w:i/>
          <w:sz w:val="18"/>
          <w:szCs w:val="20"/>
        </w:rPr>
      </w:pPr>
    </w:p>
    <w:p w14:paraId="4EC30FF9" w14:textId="77777777" w:rsidR="001835C4" w:rsidRPr="003A55F1" w:rsidRDefault="001835C4" w:rsidP="001835C4">
      <w:pPr>
        <w:rPr>
          <w:rFonts w:ascii="Tahoma" w:hAnsi="Tahoma"/>
          <w:i/>
          <w:sz w:val="18"/>
          <w:szCs w:val="20"/>
        </w:rPr>
      </w:pPr>
      <w:r w:rsidRPr="003A55F1">
        <w:rPr>
          <w:rFonts w:ascii="Tahoma" w:hAnsi="Tahoma"/>
          <w:i/>
          <w:sz w:val="18"/>
          <w:szCs w:val="20"/>
        </w:rPr>
        <w:t>S/S CORRELACIONAR CON DATOS CLINICOS.</w:t>
      </w:r>
    </w:p>
    <w:p w14:paraId="2C48A6F7" w14:textId="77777777" w:rsidR="001835C4" w:rsidRPr="003A55F1" w:rsidRDefault="001835C4" w:rsidP="001835C4">
      <w:pPr>
        <w:rPr>
          <w:rFonts w:ascii="Tahoma" w:hAnsi="Tahoma"/>
          <w:i/>
          <w:sz w:val="18"/>
          <w:szCs w:val="20"/>
        </w:rPr>
      </w:pPr>
    </w:p>
    <w:p w14:paraId="7A3A0D98" w14:textId="77777777" w:rsidR="001835C4" w:rsidRPr="003A55F1" w:rsidRDefault="001835C4" w:rsidP="001835C4">
      <w:pPr>
        <w:rPr>
          <w:rFonts w:ascii="Tahoma" w:hAnsi="Tahoma"/>
          <w:i/>
          <w:sz w:val="18"/>
          <w:szCs w:val="20"/>
        </w:rPr>
      </w:pPr>
      <w:r w:rsidRPr="003A55F1">
        <w:rPr>
          <w:rFonts w:ascii="Tahoma" w:hAnsi="Tahoma"/>
          <w:i/>
          <w:sz w:val="18"/>
          <w:szCs w:val="20"/>
        </w:rPr>
        <w:t xml:space="preserve">ATENTAMENTE, </w:t>
      </w:r>
    </w:p>
    <w:p w14:paraId="20288572" w14:textId="77777777" w:rsidR="001835C4" w:rsidRDefault="001835C4" w:rsidP="001835C4">
      <w:pPr>
        <w:rPr>
          <w:rFonts w:ascii="Tahoma" w:hAnsi="Tahoma"/>
          <w:i/>
          <w:sz w:val="18"/>
          <w:szCs w:val="20"/>
        </w:rPr>
      </w:pPr>
    </w:p>
    <w:p w14:paraId="4D941864" w14:textId="63D78F7C" w:rsidR="001835C4" w:rsidRDefault="001835C4" w:rsidP="001835C4">
      <w:pPr>
        <w:rPr>
          <w:rFonts w:ascii="Tahoma" w:hAnsi="Tahoma"/>
          <w:i/>
          <w:sz w:val="18"/>
          <w:szCs w:val="20"/>
        </w:rPr>
      </w:pPr>
    </w:p>
    <w:p w14:paraId="49AF017A" w14:textId="5EFF737B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5FA86661" w:rsidR="00A4047F" w:rsidRDefault="001835C4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/>
          <w:i/>
          <w:noProof/>
          <w:sz w:val="18"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62A90CAA" wp14:editId="5A6C8B60">
            <wp:simplePos x="0" y="0"/>
            <wp:positionH relativeFrom="page">
              <wp:align>center</wp:align>
            </wp:positionH>
            <wp:positionV relativeFrom="paragraph">
              <wp:posOffset>13335</wp:posOffset>
            </wp:positionV>
            <wp:extent cx="2366010" cy="1518285"/>
            <wp:effectExtent l="0" t="0" r="0" b="5715"/>
            <wp:wrapNone/>
            <wp:docPr id="890384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71B5C5" w14:textId="77777777" w:rsidR="00AC7682" w:rsidRDefault="00AC7682">
      <w:r>
        <w:separator/>
      </w:r>
    </w:p>
  </w:endnote>
  <w:endnote w:type="continuationSeparator" w:id="0">
    <w:p w14:paraId="1E37F3DF" w14:textId="77777777" w:rsidR="00AC7682" w:rsidRDefault="00AC76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97918FD-4264-43D2-A748-36DB4E4C766A}"/>
    <w:embedBold r:id="rId2" w:fontKey="{B9046F57-970F-415A-B927-670A4C285DE0}"/>
    <w:embedItalic r:id="rId3" w:fontKey="{53FF8A62-D198-4B52-B8C4-7DE903AB7B58}"/>
    <w:embedBoldItalic r:id="rId4" w:fontKey="{4F235E49-4F79-49F7-BA4B-32E96AEBFFD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4D54587-7942-4CDD-91F3-9C4BDD604545}"/>
    <w:embedItalic r:id="rId6" w:fontKey="{21CF68B9-9844-4A15-9302-8D6FEDFF16B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F69F1C8-0082-492C-8898-1DA11CF595F6}"/>
    <w:embedBold r:id="rId8" w:fontKey="{D3768C5A-83B3-4846-B0A7-D98770D84ADF}"/>
    <w:embedItalic r:id="rId9" w:fontKey="{E30281D7-CD72-4862-AFBC-9462DE2EDFFB}"/>
    <w:embedBoldItalic r:id="rId10" w:fontKey="{7A1E7640-0C0C-4238-9DE6-7D34B7F81A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32C25A3-CAEF-4B26-B36B-E1B942C57CD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CBCFD9C-00D0-4E69-910E-24AAE58AE5A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09308790-D04B-4825-8E21-3DF340EAC2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9E1B63" w14:textId="77777777" w:rsidR="00AC7682" w:rsidRDefault="00AC7682">
      <w:r>
        <w:separator/>
      </w:r>
    </w:p>
  </w:footnote>
  <w:footnote w:type="continuationSeparator" w:id="0">
    <w:p w14:paraId="51A01507" w14:textId="77777777" w:rsidR="00AC7682" w:rsidRDefault="00AC76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A880084"/>
    <w:multiLevelType w:val="hybridMultilevel"/>
    <w:tmpl w:val="E8DA713C"/>
    <w:lvl w:ilvl="0" w:tplc="28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D14C6B"/>
    <w:multiLevelType w:val="hybridMultilevel"/>
    <w:tmpl w:val="8A36D4FC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814949995">
    <w:abstractNumId w:val="3"/>
  </w:num>
  <w:num w:numId="4" w16cid:durableId="4059978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1835C4"/>
    <w:rsid w:val="005D63D4"/>
    <w:rsid w:val="007A0756"/>
    <w:rsid w:val="00894C06"/>
    <w:rsid w:val="00941F09"/>
    <w:rsid w:val="00A4047F"/>
    <w:rsid w:val="00AC7682"/>
    <w:rsid w:val="00FE5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181</Words>
  <Characters>997</Characters>
  <Application>Microsoft Office Word</Application>
  <DocSecurity>0</DocSecurity>
  <Lines>8</Lines>
  <Paragraphs>2</Paragraphs>
  <ScaleCrop>false</ScaleCrop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2025-01-29T16:51:00Z</dcterms:created>
  <dcterms:modified xsi:type="dcterms:W3CDTF">2025-01-29T16:51:00Z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